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70" w:rsidRDefault="00AA0E96" w:rsidP="00A74A70">
      <w:pPr>
        <w:pStyle w:val="a3"/>
        <w:rPr>
          <w:rFonts w:eastAsia="Times New Roman"/>
          <w:lang w:val="uk-UA" w:eastAsia="ru-RU"/>
        </w:rPr>
      </w:pPr>
      <w:r>
        <w:rPr>
          <w:rFonts w:eastAsia="Times New Roman"/>
          <w:lang w:eastAsia="ru-RU"/>
        </w:rPr>
        <w:t>Монтаж канализации</w:t>
      </w:r>
    </w:p>
    <w:p w:rsidR="004076AC" w:rsidRDefault="004076AC" w:rsidP="004076AC">
      <w:pPr>
        <w:pStyle w:val="ac"/>
      </w:pPr>
      <w:r>
        <w:t xml:space="preserve">Монтаж канализационной системы не допускает неточностей и ошибок. Образование засора, постоянного неприятного запаха, а еще хуже – разрыв труб или попадание в питьевую воду канализационных стоков – это несколько распространенных проблем, которые должны устранять профессиональные бригады монтажников. </w:t>
      </w:r>
      <w:r w:rsidR="00FD51B9">
        <w:t>Лучшим вариантом считается проведение бригадой специалистов всех коммуникаций одновременно – это обеспечит их слаженную работу без каких-либо сюрпризов в дальнейшем.</w:t>
      </w:r>
    </w:p>
    <w:p w:rsidR="00FD51B9" w:rsidRDefault="00FD51B9" w:rsidP="00FD51B9">
      <w:pPr>
        <w:pStyle w:val="1"/>
      </w:pPr>
      <w:r>
        <w:t>Этапы монтажа канализации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Составление и согласование проекта. Создается эскиз разводки труб, определяются виды монтажных работ, рассчитывается необходимое количество материалов и комплектующих.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Подготовительные работы. Сюда относятся, например, демонтаж старой канализации или рытье траншей и сливной ямы.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Установка стояков и канализационных труб, подключение к сантехническим точкам.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Если есть, монтаж внешнего канализационного трубопровода и очистной системы.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Проверка соединений.</w:t>
      </w:r>
    </w:p>
    <w:p w:rsidR="00FD51B9" w:rsidRDefault="00FD51B9" w:rsidP="00FD51B9">
      <w:pPr>
        <w:pStyle w:val="ac"/>
        <w:numPr>
          <w:ilvl w:val="0"/>
          <w:numId w:val="32"/>
        </w:numPr>
      </w:pPr>
      <w:r>
        <w:t>Сдача в эксплуатацию.</w:t>
      </w:r>
    </w:p>
    <w:p w:rsidR="00FD51B9" w:rsidRDefault="00FD51B9" w:rsidP="00FD51B9">
      <w:pPr>
        <w:pStyle w:val="1"/>
      </w:pPr>
      <w:r>
        <w:t>Монтаж внутренней канализации</w:t>
      </w:r>
    </w:p>
    <w:p w:rsidR="00FD51B9" w:rsidRDefault="00FD51B9" w:rsidP="00FD51B9">
      <w:pPr>
        <w:pStyle w:val="ac"/>
      </w:pPr>
      <w:r>
        <w:t>Другими словами, это установка канализационной системы в границах квартиры или дома. Сюда входят замена или монтаж стояка и прокладка от него трубопровода с последующим подключением к приборам.</w:t>
      </w:r>
    </w:p>
    <w:p w:rsidR="00FD51B9" w:rsidRPr="00FD51B9" w:rsidRDefault="00FD51B9" w:rsidP="00FD51B9">
      <w:pPr>
        <w:pStyle w:val="ac"/>
      </w:pPr>
      <w:r>
        <w:t xml:space="preserve">При замене стояка в квартире происходит замена </w:t>
      </w:r>
    </w:p>
    <w:p w:rsidR="00FD51B9" w:rsidRDefault="00FD51B9" w:rsidP="00FD51B9">
      <w:pPr>
        <w:pStyle w:val="ac"/>
      </w:pPr>
      <w:r>
        <w:t>В частном доме стояк выводится наружу, его верхняя часть исполняет роль вентиляционного отверстия.</w:t>
      </w:r>
    </w:p>
    <w:p w:rsidR="00FD51B9" w:rsidRDefault="00FD51B9" w:rsidP="00FD51B9">
      <w:pPr>
        <w:pStyle w:val="ac"/>
      </w:pPr>
      <w:r>
        <w:t xml:space="preserve">Остальные трубы прокладываются горизонтально, под небольшим углом для обеспечения самотека. </w:t>
      </w:r>
    </w:p>
    <w:p w:rsidR="00FD51B9" w:rsidRPr="0090047F" w:rsidRDefault="00FD51B9" w:rsidP="00FD51B9">
      <w:pPr>
        <w:pStyle w:val="ac"/>
      </w:pPr>
      <w:r>
        <w:t xml:space="preserve">Стандартная прокладка труб в квартире предусматривает </w:t>
      </w:r>
      <w:r w:rsidR="0090047F">
        <w:t>провед</w:t>
      </w:r>
      <w:r>
        <w:t>ение от стояка трех магистралей, ведущих в санузел, ванную и кухню</w:t>
      </w:r>
      <w:r w:rsidR="0090047F">
        <w:t>, где размещаются сантехнические приборы</w:t>
      </w:r>
      <w:r>
        <w:t>.</w:t>
      </w:r>
      <w:r w:rsidR="0090047F">
        <w:rPr>
          <w:lang w:val="uk-UA"/>
        </w:rPr>
        <w:t xml:space="preserve"> Для дома </w:t>
      </w:r>
      <w:proofErr w:type="spellStart"/>
      <w:r w:rsidR="0090047F">
        <w:rPr>
          <w:lang w:val="uk-UA"/>
        </w:rPr>
        <w:t>распределение</w:t>
      </w:r>
      <w:proofErr w:type="spellEnd"/>
      <w:r w:rsidR="0090047F">
        <w:rPr>
          <w:lang w:val="uk-UA"/>
        </w:rPr>
        <w:t xml:space="preserve"> </w:t>
      </w:r>
      <w:proofErr w:type="spellStart"/>
      <w:r w:rsidR="0090047F">
        <w:rPr>
          <w:lang w:val="uk-UA"/>
        </w:rPr>
        <w:t>приборов</w:t>
      </w:r>
      <w:proofErr w:type="spellEnd"/>
      <w:r w:rsidR="0090047F">
        <w:rPr>
          <w:lang w:val="uk-UA"/>
        </w:rPr>
        <w:t xml:space="preserve"> </w:t>
      </w:r>
      <w:r w:rsidR="0090047F">
        <w:t>не играет роли, ведь там можно устанавливать любое количество стояков.</w:t>
      </w:r>
    </w:p>
    <w:p w:rsidR="0090047F" w:rsidRDefault="0090047F" w:rsidP="0090047F">
      <w:pPr>
        <w:pStyle w:val="ac"/>
      </w:pPr>
      <w:r>
        <w:t>Трубы для канализации можно прокладывать как сверху, так и внутри пола или стен.</w:t>
      </w:r>
    </w:p>
    <w:p w:rsidR="004331CF" w:rsidRDefault="004331CF" w:rsidP="0090047F">
      <w:pPr>
        <w:pStyle w:val="1"/>
      </w:pPr>
      <w:r>
        <w:t>Монтаж на</w:t>
      </w:r>
      <w:r w:rsidR="0090047F">
        <w:t>ружной канализации</w:t>
      </w:r>
    </w:p>
    <w:p w:rsidR="0090047F" w:rsidRDefault="00CA5030" w:rsidP="0090047F">
      <w:pPr>
        <w:pStyle w:val="ac"/>
      </w:pPr>
      <w:r>
        <w:t xml:space="preserve">В частном доме необходимо иметь собственную систему отвода канализационных стоков. Поэтому прокладывается подземный </w:t>
      </w:r>
      <w:proofErr w:type="spellStart"/>
      <w:r>
        <w:t>трубоповод</w:t>
      </w:r>
      <w:proofErr w:type="spellEnd"/>
      <w:r>
        <w:t xml:space="preserve"> толщиной от 11 до 20 см, который будет выводить сточные воды в выгребную яму или очистную установку. Трубы под землей должны быть защищены от разрушения грунтом, поэтому под ними и на них насыпается слой песка и заливается водой. </w:t>
      </w:r>
      <w:r w:rsidR="00E6740D">
        <w:t xml:space="preserve">На входе трубы в выгребную яму глубина должна быть не меньше метра, иначе существует риск замерзания. Через каждых 25 метров или на поворотах, на перепадах высоты прокладываемого трубопровода устанавливаются </w:t>
      </w:r>
      <w:r w:rsidR="002B02C3">
        <w:t xml:space="preserve">смотровые </w:t>
      </w:r>
      <w:r w:rsidR="00E6740D">
        <w:t>колодцы.</w:t>
      </w:r>
    </w:p>
    <w:p w:rsidR="00CA5030" w:rsidRDefault="00CA5030" w:rsidP="0090047F">
      <w:pPr>
        <w:pStyle w:val="ac"/>
      </w:pPr>
      <w:r>
        <w:t xml:space="preserve">Есть два метода работы канализационного трубопровода: самотечный и напорный, в котором стоки </w:t>
      </w:r>
      <w:r w:rsidR="00E6740D">
        <w:t>отводятся напором насоса.</w:t>
      </w:r>
    </w:p>
    <w:p w:rsidR="00E6740D" w:rsidRDefault="00E6740D" w:rsidP="00E6740D">
      <w:pPr>
        <w:pStyle w:val="2"/>
      </w:pPr>
      <w:r>
        <w:lastRenderedPageBreak/>
        <w:t>Монтаж автономной системы очистки</w:t>
      </w:r>
    </w:p>
    <w:p w:rsidR="002B02C3" w:rsidRDefault="002B02C3" w:rsidP="002B02C3">
      <w:pPr>
        <w:pStyle w:val="ac"/>
      </w:pPr>
      <w:r>
        <w:t xml:space="preserve">Процесс монтажа предусматривает </w:t>
      </w:r>
      <w:r w:rsidR="00CE1574">
        <w:t>рытье котлована на глубине до 3 метров. Для станции с почвенной доочисткой нужно установить либо фильтрующий колодец, либо впитывающую траншею – специальные дренажные трубы.</w:t>
      </w:r>
    </w:p>
    <w:p w:rsidR="00CE1574" w:rsidRDefault="00CE1574" w:rsidP="002B02C3">
      <w:pPr>
        <w:pStyle w:val="ac"/>
      </w:pPr>
      <w:r>
        <w:t xml:space="preserve">Если планируется установить станцию биологической очистки, дополнительно </w:t>
      </w:r>
      <w:r w:rsidR="00E963F9">
        <w:t>выкапывается фильтрационный колодец или дренажная канава.</w:t>
      </w:r>
    </w:p>
    <w:p w:rsidR="00040F1E" w:rsidRPr="00040F1E" w:rsidRDefault="00E963F9" w:rsidP="002B02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1221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F1E" w:rsidRPr="00040F1E" w:rsidSect="0038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496"/>
    <w:multiLevelType w:val="multilevel"/>
    <w:tmpl w:val="F0D4B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829C5"/>
    <w:multiLevelType w:val="multilevel"/>
    <w:tmpl w:val="509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F4059"/>
    <w:multiLevelType w:val="multilevel"/>
    <w:tmpl w:val="D77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8231B"/>
    <w:multiLevelType w:val="multilevel"/>
    <w:tmpl w:val="F31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308C"/>
    <w:multiLevelType w:val="multilevel"/>
    <w:tmpl w:val="64B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65697"/>
    <w:multiLevelType w:val="multilevel"/>
    <w:tmpl w:val="3C5E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75D80"/>
    <w:multiLevelType w:val="multilevel"/>
    <w:tmpl w:val="9D1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36021"/>
    <w:multiLevelType w:val="multilevel"/>
    <w:tmpl w:val="5F4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661E2"/>
    <w:multiLevelType w:val="hybridMultilevel"/>
    <w:tmpl w:val="681EB0F4"/>
    <w:lvl w:ilvl="0" w:tplc="DF8ED7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F40B04"/>
    <w:multiLevelType w:val="multilevel"/>
    <w:tmpl w:val="6E28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0916F3"/>
    <w:multiLevelType w:val="hybridMultilevel"/>
    <w:tmpl w:val="4A9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15B35"/>
    <w:multiLevelType w:val="multilevel"/>
    <w:tmpl w:val="7C1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B072F"/>
    <w:multiLevelType w:val="multilevel"/>
    <w:tmpl w:val="735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4B68CE"/>
    <w:multiLevelType w:val="hybridMultilevel"/>
    <w:tmpl w:val="09EA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25FD7"/>
    <w:multiLevelType w:val="multilevel"/>
    <w:tmpl w:val="EB9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024B9C"/>
    <w:multiLevelType w:val="multilevel"/>
    <w:tmpl w:val="E5E4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9A0DE4"/>
    <w:multiLevelType w:val="multilevel"/>
    <w:tmpl w:val="1640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FB1A07"/>
    <w:multiLevelType w:val="multilevel"/>
    <w:tmpl w:val="5A1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E3D96"/>
    <w:multiLevelType w:val="hybridMultilevel"/>
    <w:tmpl w:val="D1E8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F1A68"/>
    <w:multiLevelType w:val="hybridMultilevel"/>
    <w:tmpl w:val="5F26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24959"/>
    <w:multiLevelType w:val="hybridMultilevel"/>
    <w:tmpl w:val="3546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F1C87"/>
    <w:multiLevelType w:val="multilevel"/>
    <w:tmpl w:val="18F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20CC3"/>
    <w:multiLevelType w:val="multilevel"/>
    <w:tmpl w:val="6C8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EF39BD"/>
    <w:multiLevelType w:val="multilevel"/>
    <w:tmpl w:val="772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6E369A"/>
    <w:multiLevelType w:val="multilevel"/>
    <w:tmpl w:val="F6C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AB5956"/>
    <w:multiLevelType w:val="hybridMultilevel"/>
    <w:tmpl w:val="006A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87CE2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360F4D"/>
    <w:multiLevelType w:val="multilevel"/>
    <w:tmpl w:val="67D2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C472E"/>
    <w:multiLevelType w:val="multilevel"/>
    <w:tmpl w:val="EA4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7F29DE"/>
    <w:multiLevelType w:val="multilevel"/>
    <w:tmpl w:val="C576E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125EAA"/>
    <w:multiLevelType w:val="multilevel"/>
    <w:tmpl w:val="B47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2938F8"/>
    <w:multiLevelType w:val="multilevel"/>
    <w:tmpl w:val="8E4C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28"/>
  </w:num>
  <w:num w:numId="9">
    <w:abstractNumId w:val="3"/>
  </w:num>
  <w:num w:numId="10">
    <w:abstractNumId w:val="31"/>
  </w:num>
  <w:num w:numId="11">
    <w:abstractNumId w:val="22"/>
  </w:num>
  <w:num w:numId="12">
    <w:abstractNumId w:val="20"/>
  </w:num>
  <w:num w:numId="13">
    <w:abstractNumId w:val="18"/>
  </w:num>
  <w:num w:numId="14">
    <w:abstractNumId w:val="10"/>
  </w:num>
  <w:num w:numId="15">
    <w:abstractNumId w:val="19"/>
  </w:num>
  <w:num w:numId="16">
    <w:abstractNumId w:val="8"/>
  </w:num>
  <w:num w:numId="17">
    <w:abstractNumId w:val="13"/>
  </w:num>
  <w:num w:numId="18">
    <w:abstractNumId w:val="23"/>
  </w:num>
  <w:num w:numId="19">
    <w:abstractNumId w:val="7"/>
  </w:num>
  <w:num w:numId="20">
    <w:abstractNumId w:val="12"/>
  </w:num>
  <w:num w:numId="21">
    <w:abstractNumId w:val="11"/>
  </w:num>
  <w:num w:numId="22">
    <w:abstractNumId w:val="30"/>
  </w:num>
  <w:num w:numId="23">
    <w:abstractNumId w:val="1"/>
  </w:num>
  <w:num w:numId="24">
    <w:abstractNumId w:val="15"/>
  </w:num>
  <w:num w:numId="25">
    <w:abstractNumId w:val="6"/>
  </w:num>
  <w:num w:numId="26">
    <w:abstractNumId w:val="17"/>
  </w:num>
  <w:num w:numId="27">
    <w:abstractNumId w:val="27"/>
  </w:num>
  <w:num w:numId="28">
    <w:abstractNumId w:val="29"/>
  </w:num>
  <w:num w:numId="29">
    <w:abstractNumId w:val="0"/>
  </w:num>
  <w:num w:numId="30">
    <w:abstractNumId w:val="9"/>
  </w:num>
  <w:num w:numId="31">
    <w:abstractNumId w:val="26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A74A70"/>
    <w:rsid w:val="00007904"/>
    <w:rsid w:val="00040F1E"/>
    <w:rsid w:val="0008663A"/>
    <w:rsid w:val="0016344B"/>
    <w:rsid w:val="0026049F"/>
    <w:rsid w:val="002B02C3"/>
    <w:rsid w:val="00357C06"/>
    <w:rsid w:val="00384A8E"/>
    <w:rsid w:val="003A1986"/>
    <w:rsid w:val="004076AC"/>
    <w:rsid w:val="004331CF"/>
    <w:rsid w:val="004E1B79"/>
    <w:rsid w:val="00510B5D"/>
    <w:rsid w:val="00584EFF"/>
    <w:rsid w:val="00591BF4"/>
    <w:rsid w:val="005E5C26"/>
    <w:rsid w:val="00665A04"/>
    <w:rsid w:val="00684D7E"/>
    <w:rsid w:val="006B097A"/>
    <w:rsid w:val="0071527B"/>
    <w:rsid w:val="007C0AF5"/>
    <w:rsid w:val="00814F30"/>
    <w:rsid w:val="008A0125"/>
    <w:rsid w:val="0090047F"/>
    <w:rsid w:val="009354C8"/>
    <w:rsid w:val="009C6149"/>
    <w:rsid w:val="00A641A8"/>
    <w:rsid w:val="00A74A70"/>
    <w:rsid w:val="00A95EAB"/>
    <w:rsid w:val="00AA0E96"/>
    <w:rsid w:val="00B22AE7"/>
    <w:rsid w:val="00C139C0"/>
    <w:rsid w:val="00CA5030"/>
    <w:rsid w:val="00CC49E8"/>
    <w:rsid w:val="00CE1574"/>
    <w:rsid w:val="00CE622C"/>
    <w:rsid w:val="00D56CEA"/>
    <w:rsid w:val="00D7422D"/>
    <w:rsid w:val="00E0206B"/>
    <w:rsid w:val="00E13315"/>
    <w:rsid w:val="00E649FD"/>
    <w:rsid w:val="00E6740D"/>
    <w:rsid w:val="00E963F9"/>
    <w:rsid w:val="00F029C5"/>
    <w:rsid w:val="00F707E6"/>
    <w:rsid w:val="00FC46D5"/>
    <w:rsid w:val="00FD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8E"/>
  </w:style>
  <w:style w:type="paragraph" w:styleId="1">
    <w:name w:val="heading 1"/>
    <w:basedOn w:val="a"/>
    <w:next w:val="a"/>
    <w:link w:val="10"/>
    <w:uiPriority w:val="9"/>
    <w:qFormat/>
    <w:rsid w:val="009C6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6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4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4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A74A70"/>
    <w:rPr>
      <w:color w:val="0000FF"/>
      <w:u w:val="single"/>
    </w:rPr>
  </w:style>
  <w:style w:type="character" w:styleId="a6">
    <w:name w:val="Strong"/>
    <w:basedOn w:val="a0"/>
    <w:uiPriority w:val="22"/>
    <w:qFormat/>
    <w:rsid w:val="00A74A70"/>
    <w:rPr>
      <w:b/>
      <w:bCs/>
    </w:rPr>
  </w:style>
  <w:style w:type="paragraph" w:styleId="a7">
    <w:name w:val="Normal (Web)"/>
    <w:basedOn w:val="a"/>
    <w:uiPriority w:val="99"/>
    <w:unhideWhenUsed/>
    <w:rsid w:val="00A7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74A70"/>
    <w:rPr>
      <w:i/>
      <w:iCs/>
    </w:rPr>
  </w:style>
  <w:style w:type="paragraph" w:styleId="a9">
    <w:name w:val="List Paragraph"/>
    <w:basedOn w:val="a"/>
    <w:uiPriority w:val="34"/>
    <w:qFormat/>
    <w:rsid w:val="00E649FD"/>
    <w:pPr>
      <w:ind w:left="720"/>
      <w:contextualSpacing/>
    </w:pPr>
  </w:style>
  <w:style w:type="paragraph" w:customStyle="1" w:styleId="wp-caption-text">
    <w:name w:val="wp-caption-text"/>
    <w:basedOn w:val="a"/>
    <w:rsid w:val="00E6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9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1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ne">
    <w:name w:val="none"/>
    <w:basedOn w:val="a"/>
    <w:rsid w:val="004E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139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derl">
    <w:name w:val="underl"/>
    <w:basedOn w:val="a0"/>
    <w:rsid w:val="00433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792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982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84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371</Words>
  <Characters>2540</Characters>
  <Application>Microsoft Office Word</Application>
  <DocSecurity>0</DocSecurity>
  <Lines>47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</cp:lastModifiedBy>
  <cp:revision>2</cp:revision>
  <dcterms:created xsi:type="dcterms:W3CDTF">2017-09-15T12:35:00Z</dcterms:created>
  <dcterms:modified xsi:type="dcterms:W3CDTF">2017-09-16T12:18:00Z</dcterms:modified>
</cp:coreProperties>
</file>